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3FB7C" w14:textId="77777777" w:rsidR="00FF685E" w:rsidRPr="009E3170" w:rsidRDefault="00723A14" w:rsidP="004C6EC2">
      <w:pPr>
        <w:pStyle w:val="TOAHeading"/>
      </w:pPr>
      <w:r w:rsidRPr="009E3170">
        <w:t>DONATION VALUATION GUIDE</w:t>
      </w:r>
    </w:p>
    <w:p w14:paraId="1B038756" w14:textId="77777777" w:rsidR="00723A14" w:rsidRDefault="009E3170" w:rsidP="006952DF">
      <w:pPr>
        <w:pStyle w:val="NoSpacing"/>
        <w:rPr>
          <w:rStyle w:val="Hyperlink"/>
        </w:rPr>
      </w:pPr>
      <w:r w:rsidRPr="006952DF">
        <w:t>The following list of typical ReStore items reflects a suggested range value for determining income tax</w:t>
      </w:r>
      <w:r w:rsidR="004C6EC2">
        <w:t xml:space="preserve"> deductibility.</w:t>
      </w:r>
      <w:r w:rsidRPr="006952DF">
        <w:t xml:space="preserve"> This guide is not all inclusiv</w:t>
      </w:r>
      <w:r w:rsidR="00072E45">
        <w:t xml:space="preserve">e and may not recognize special </w:t>
      </w:r>
      <w:r w:rsidR="004C6EC2">
        <w:t xml:space="preserve">circumstances. </w:t>
      </w:r>
      <w:r w:rsidRPr="006952DF">
        <w:t>In all cases</w:t>
      </w:r>
      <w:r w:rsidR="004C6EC2">
        <w:t xml:space="preserve"> </w:t>
      </w:r>
      <w:r w:rsidRPr="006952DF">
        <w:t>donors should refer</w:t>
      </w:r>
      <w:r w:rsidR="00072E45">
        <w:t xml:space="preserve"> to official IRS </w:t>
      </w:r>
      <w:r w:rsidRPr="006952DF">
        <w:t xml:space="preserve">instructions for </w:t>
      </w:r>
      <w:r w:rsidRPr="00970904">
        <w:rPr>
          <w:rStyle w:val="QuoteChar"/>
        </w:rPr>
        <w:t>Form 8283, Non-cash Charitable Contributions,</w:t>
      </w:r>
      <w:r w:rsidR="004C6EC2">
        <w:t xml:space="preserve"> </w:t>
      </w:r>
      <w:r w:rsidRPr="006952DF">
        <w:t xml:space="preserve">available at </w:t>
      </w:r>
      <w:r w:rsidR="006952DF" w:rsidRPr="006952DF">
        <w:rPr>
          <w:rStyle w:val="Hyperlink"/>
        </w:rPr>
        <w:t>i</w:t>
      </w:r>
      <w:r w:rsidRPr="006952DF">
        <w:rPr>
          <w:rStyle w:val="Hyperlink"/>
        </w:rPr>
        <w:t>rs.gov.</w:t>
      </w:r>
    </w:p>
    <w:p w14:paraId="716BA610" w14:textId="77777777" w:rsidR="004C6EC2" w:rsidRPr="006952DF" w:rsidRDefault="004C6EC2" w:rsidP="006952DF">
      <w:pPr>
        <w:pStyle w:val="NoSpacing"/>
      </w:pPr>
    </w:p>
    <w:p w14:paraId="49CE9A04" w14:textId="77777777" w:rsidR="00723A14" w:rsidRPr="004C6EC2" w:rsidRDefault="00723A14" w:rsidP="00521500">
      <w:pPr>
        <w:pStyle w:val="Heading1"/>
        <w:tabs>
          <w:tab w:val="clear" w:pos="4046"/>
          <w:tab w:val="left" w:pos="4050"/>
        </w:tabs>
      </w:pPr>
      <w:r w:rsidRPr="004C6EC2">
        <w:t>Category</w:t>
      </w:r>
      <w:r w:rsidR="00521500">
        <w:tab/>
      </w:r>
      <w:r w:rsidRPr="004C6EC2">
        <w:t>LOW</w:t>
      </w:r>
      <w:r w:rsidR="00521500">
        <w:tab/>
      </w:r>
      <w:r w:rsidRPr="004C6EC2">
        <w:t>HIGH</w:t>
      </w:r>
    </w:p>
    <w:p w14:paraId="15F75C01" w14:textId="77777777" w:rsidR="00723A14" w:rsidRDefault="00A54B13" w:rsidP="00072E45">
      <w:pPr>
        <w:pStyle w:val="Heading2"/>
      </w:pPr>
      <w:r>
        <w:t>PAINT / STAIN</w:t>
      </w:r>
    </w:p>
    <w:p w14:paraId="4D914FF4" w14:textId="77777777" w:rsidR="00581792" w:rsidRDefault="00723A14" w:rsidP="00521500">
      <w:pPr>
        <w:pStyle w:val="NoSpacing"/>
        <w:tabs>
          <w:tab w:val="left" w:pos="2880"/>
          <w:tab w:val="left" w:pos="4050"/>
        </w:tabs>
      </w:pPr>
      <w:r>
        <w:t>Per gallon</w:t>
      </w:r>
      <w:r w:rsidR="0007449C">
        <w:tab/>
      </w:r>
      <w:r>
        <w:t>$5.00</w:t>
      </w:r>
      <w:r w:rsidR="00A54B13">
        <w:tab/>
      </w:r>
      <w:r>
        <w:t>$10.00</w:t>
      </w:r>
    </w:p>
    <w:p w14:paraId="5AB52951" w14:textId="77777777" w:rsidR="00723A14" w:rsidRDefault="004C6EC2" w:rsidP="004C6EC2">
      <w:pPr>
        <w:pStyle w:val="Heading2"/>
      </w:pPr>
      <w:r>
        <w:t>LIGHTING</w:t>
      </w:r>
    </w:p>
    <w:p w14:paraId="72FEF4EB" w14:textId="77777777" w:rsidR="00723A14" w:rsidRDefault="00723A14" w:rsidP="006952DF">
      <w:pPr>
        <w:pStyle w:val="NoSpacing"/>
        <w:tabs>
          <w:tab w:val="left" w:pos="2880"/>
          <w:tab w:val="left" w:pos="4050"/>
        </w:tabs>
      </w:pPr>
      <w:r>
        <w:t>Lamps</w:t>
      </w:r>
      <w:r w:rsidR="0007449C">
        <w:tab/>
      </w:r>
      <w:r>
        <w:t>$5.00</w:t>
      </w:r>
      <w:r w:rsidR="00A54B13">
        <w:tab/>
      </w:r>
      <w:r>
        <w:t>$25.00</w:t>
      </w:r>
    </w:p>
    <w:p w14:paraId="3A06DC2C" w14:textId="77777777" w:rsidR="00723A14" w:rsidRDefault="00723A14" w:rsidP="006952DF">
      <w:pPr>
        <w:pStyle w:val="NoSpacing"/>
        <w:tabs>
          <w:tab w:val="left" w:pos="2880"/>
          <w:tab w:val="left" w:pos="4050"/>
        </w:tabs>
      </w:pPr>
      <w:r>
        <w:t>Wall Mount</w:t>
      </w:r>
      <w:r w:rsidR="0007449C">
        <w:tab/>
      </w:r>
      <w:r>
        <w:t>$5.00</w:t>
      </w:r>
      <w:r w:rsidR="00A54B13">
        <w:tab/>
      </w:r>
      <w:r>
        <w:t>$25.00</w:t>
      </w:r>
    </w:p>
    <w:p w14:paraId="3439671E" w14:textId="77777777" w:rsidR="00581792" w:rsidRDefault="00723A14" w:rsidP="006952DF">
      <w:pPr>
        <w:pStyle w:val="NoSpacing"/>
        <w:tabs>
          <w:tab w:val="left" w:pos="2880"/>
          <w:tab w:val="left" w:pos="4050"/>
        </w:tabs>
      </w:pPr>
      <w:r>
        <w:t>Ceiling Mount/</w:t>
      </w:r>
      <w:r w:rsidR="00581792">
        <w:t>Chandeliers</w:t>
      </w:r>
      <w:r w:rsidR="0007449C">
        <w:tab/>
      </w:r>
      <w:r w:rsidR="00581792">
        <w:t>$10.00</w:t>
      </w:r>
      <w:r w:rsidR="00A54B13">
        <w:tab/>
      </w:r>
      <w:r w:rsidR="00581792">
        <w:t>$75.00</w:t>
      </w:r>
      <w:r>
        <w:tab/>
      </w:r>
    </w:p>
    <w:p w14:paraId="1935A94A" w14:textId="77777777" w:rsidR="00581792" w:rsidRDefault="004C6EC2" w:rsidP="004C6EC2">
      <w:pPr>
        <w:pStyle w:val="Heading2"/>
      </w:pPr>
      <w:r>
        <w:t>PLUMBING FIXTURES</w:t>
      </w:r>
    </w:p>
    <w:p w14:paraId="3AAC48FC" w14:textId="77777777" w:rsidR="004C6EC2" w:rsidRDefault="00970904" w:rsidP="00970904">
      <w:pPr>
        <w:pStyle w:val="Heading3"/>
      </w:pPr>
      <w:r>
        <w:t>Faucets</w:t>
      </w:r>
    </w:p>
    <w:p w14:paraId="7E78C1DC" w14:textId="77777777" w:rsidR="004C6EC2" w:rsidRDefault="004C6EC2" w:rsidP="004C6EC2">
      <w:pPr>
        <w:pStyle w:val="NoSpacing"/>
        <w:tabs>
          <w:tab w:val="left" w:pos="2880"/>
          <w:tab w:val="left" w:pos="4050"/>
        </w:tabs>
      </w:pPr>
      <w:r>
        <w:t>Kitchen</w:t>
      </w:r>
      <w:r>
        <w:tab/>
        <w:t>$10.00</w:t>
      </w:r>
      <w:r>
        <w:tab/>
        <w:t>$50.00</w:t>
      </w:r>
    </w:p>
    <w:p w14:paraId="79B21EB6" w14:textId="77777777" w:rsidR="004C6EC2" w:rsidRDefault="004C6EC2" w:rsidP="004C6EC2">
      <w:pPr>
        <w:pStyle w:val="NoSpacing"/>
        <w:tabs>
          <w:tab w:val="left" w:pos="2880"/>
          <w:tab w:val="left" w:pos="4050"/>
        </w:tabs>
      </w:pPr>
      <w:r>
        <w:t>Bathroom</w:t>
      </w:r>
      <w:r>
        <w:tab/>
        <w:t>$5.00</w:t>
      </w:r>
      <w:r>
        <w:tab/>
        <w:t>$25.00</w:t>
      </w:r>
    </w:p>
    <w:p w14:paraId="41512DD1" w14:textId="77777777" w:rsidR="00581792" w:rsidRDefault="00581792" w:rsidP="004C6EC2">
      <w:pPr>
        <w:pStyle w:val="Heading3"/>
      </w:pPr>
      <w:r>
        <w:t>Kitchen sinks</w:t>
      </w:r>
    </w:p>
    <w:p w14:paraId="625794F3" w14:textId="77777777" w:rsidR="00581792" w:rsidRDefault="00581792" w:rsidP="006952DF">
      <w:pPr>
        <w:pStyle w:val="NoSpacing"/>
        <w:tabs>
          <w:tab w:val="left" w:pos="2880"/>
          <w:tab w:val="left" w:pos="4050"/>
        </w:tabs>
      </w:pPr>
      <w:r>
        <w:t>Stainless Steel</w:t>
      </w:r>
      <w:r w:rsidR="0007449C">
        <w:tab/>
      </w:r>
      <w:r>
        <w:t>$25.00</w:t>
      </w:r>
      <w:r w:rsidR="00A54B13">
        <w:tab/>
      </w:r>
      <w:r>
        <w:t>$50.00</w:t>
      </w:r>
    </w:p>
    <w:p w14:paraId="54FA08F1" w14:textId="77777777" w:rsidR="00723A14" w:rsidRDefault="00581792" w:rsidP="006952DF">
      <w:pPr>
        <w:pStyle w:val="NoSpacing"/>
        <w:tabs>
          <w:tab w:val="left" w:pos="2880"/>
          <w:tab w:val="left" w:pos="4050"/>
        </w:tabs>
      </w:pPr>
      <w:r>
        <w:t>Cas</w:t>
      </w:r>
      <w:r w:rsidR="00A54B13">
        <w:t>t iron</w:t>
      </w:r>
      <w:r w:rsidR="0007449C">
        <w:tab/>
      </w:r>
      <w:r w:rsidR="00A54B13">
        <w:t>$50.00</w:t>
      </w:r>
      <w:r w:rsidR="00A54B13">
        <w:tab/>
      </w:r>
      <w:r>
        <w:t>$100.00</w:t>
      </w:r>
      <w:r w:rsidR="00723A14">
        <w:tab/>
      </w:r>
    </w:p>
    <w:p w14:paraId="1735D727" w14:textId="77777777" w:rsidR="00581792" w:rsidRDefault="00581792" w:rsidP="004C6EC2">
      <w:pPr>
        <w:pStyle w:val="Heading3"/>
      </w:pPr>
      <w:r>
        <w:t>Bathroom sinks</w:t>
      </w:r>
      <w:r>
        <w:tab/>
      </w:r>
      <w:r>
        <w:tab/>
      </w:r>
      <w:r>
        <w:tab/>
      </w:r>
      <w:r>
        <w:tab/>
      </w:r>
    </w:p>
    <w:p w14:paraId="078B9F3B" w14:textId="77777777" w:rsidR="00581792" w:rsidRDefault="00581792" w:rsidP="006952DF">
      <w:pPr>
        <w:pStyle w:val="NoSpacing"/>
        <w:tabs>
          <w:tab w:val="left" w:pos="2880"/>
          <w:tab w:val="left" w:pos="4050"/>
        </w:tabs>
      </w:pPr>
      <w:r>
        <w:t>Porcelain</w:t>
      </w:r>
      <w:r w:rsidR="0007449C">
        <w:tab/>
      </w:r>
      <w:r>
        <w:t>$10.00</w:t>
      </w:r>
      <w:r w:rsidR="00A54B13">
        <w:tab/>
      </w:r>
      <w:r>
        <w:t>$25.00</w:t>
      </w:r>
    </w:p>
    <w:p w14:paraId="1268466B" w14:textId="77777777" w:rsidR="00581792" w:rsidRDefault="00A54B13" w:rsidP="006952DF">
      <w:pPr>
        <w:pStyle w:val="NoSpacing"/>
        <w:tabs>
          <w:tab w:val="left" w:pos="2880"/>
          <w:tab w:val="left" w:pos="4050"/>
        </w:tabs>
      </w:pPr>
      <w:r>
        <w:t>Cast iron</w:t>
      </w:r>
      <w:r w:rsidR="0007449C">
        <w:tab/>
      </w:r>
      <w:r>
        <w:t>$25.00</w:t>
      </w:r>
      <w:r>
        <w:tab/>
      </w:r>
      <w:r w:rsidR="00581792">
        <w:t>$50.00</w:t>
      </w:r>
    </w:p>
    <w:p w14:paraId="45624240" w14:textId="77777777" w:rsidR="007151BE" w:rsidRDefault="00A54B13" w:rsidP="006952DF">
      <w:pPr>
        <w:pStyle w:val="NoSpacing"/>
        <w:tabs>
          <w:tab w:val="left" w:pos="2880"/>
          <w:tab w:val="left" w:pos="4050"/>
        </w:tabs>
      </w:pPr>
      <w:r>
        <w:t>Pedestal</w:t>
      </w:r>
      <w:r w:rsidR="0007449C">
        <w:tab/>
      </w:r>
      <w:r>
        <w:t>$25.00</w:t>
      </w:r>
      <w:r>
        <w:tab/>
      </w:r>
      <w:r w:rsidR="007151BE">
        <w:t>$150.00</w:t>
      </w:r>
    </w:p>
    <w:p w14:paraId="659460BF" w14:textId="77777777" w:rsidR="007151BE" w:rsidRDefault="007151BE" w:rsidP="004C6EC2">
      <w:pPr>
        <w:pStyle w:val="Heading3"/>
      </w:pPr>
      <w:r>
        <w:t>Laundry sinks</w:t>
      </w:r>
    </w:p>
    <w:p w14:paraId="085074E1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Utility tub, single</w:t>
      </w:r>
      <w:r w:rsidR="0007449C">
        <w:tab/>
      </w:r>
      <w:r>
        <w:t>$10.00</w:t>
      </w:r>
      <w:r w:rsidR="00A54B13">
        <w:tab/>
      </w:r>
      <w:r>
        <w:t>$20.00</w:t>
      </w:r>
    </w:p>
    <w:p w14:paraId="11A08806" w14:textId="77777777" w:rsidR="00581792" w:rsidRDefault="00581792" w:rsidP="004C6EC2">
      <w:pPr>
        <w:pStyle w:val="Heading3"/>
      </w:pPr>
      <w:r>
        <w:t>Bath tubs</w:t>
      </w:r>
    </w:p>
    <w:p w14:paraId="568F0F11" w14:textId="77777777" w:rsidR="00581792" w:rsidRDefault="00A54B13" w:rsidP="006952DF">
      <w:pPr>
        <w:pStyle w:val="NoSpacing"/>
        <w:tabs>
          <w:tab w:val="left" w:pos="2880"/>
          <w:tab w:val="left" w:pos="4050"/>
        </w:tabs>
      </w:pPr>
      <w:r>
        <w:t>Porcelain</w:t>
      </w:r>
      <w:r w:rsidR="0007449C">
        <w:tab/>
      </w:r>
      <w:r>
        <w:t>$25.00</w:t>
      </w:r>
      <w:r>
        <w:tab/>
      </w:r>
      <w:r w:rsidR="00581792">
        <w:t>$50.00</w:t>
      </w:r>
    </w:p>
    <w:p w14:paraId="4941E48E" w14:textId="77777777" w:rsidR="00581792" w:rsidRDefault="00A54B13" w:rsidP="006952DF">
      <w:pPr>
        <w:pStyle w:val="NoSpacing"/>
        <w:tabs>
          <w:tab w:val="left" w:pos="2880"/>
          <w:tab w:val="left" w:pos="4050"/>
        </w:tabs>
      </w:pPr>
      <w:r>
        <w:t>Cast iron</w:t>
      </w:r>
      <w:r w:rsidR="0007449C">
        <w:tab/>
      </w:r>
      <w:r>
        <w:t>$50.00</w:t>
      </w:r>
      <w:r>
        <w:tab/>
      </w:r>
      <w:r w:rsidR="00581792">
        <w:t>$100.00</w:t>
      </w:r>
    </w:p>
    <w:p w14:paraId="7FE9EC35" w14:textId="77777777" w:rsidR="00581792" w:rsidRDefault="00581792" w:rsidP="006952DF">
      <w:pPr>
        <w:pStyle w:val="NoSpacing"/>
        <w:tabs>
          <w:tab w:val="left" w:pos="2880"/>
          <w:tab w:val="left" w:pos="4050"/>
        </w:tabs>
      </w:pPr>
      <w:r>
        <w:t>Jacuzzi</w:t>
      </w:r>
      <w:r w:rsidR="0007449C">
        <w:tab/>
      </w:r>
      <w:r>
        <w:t>$100.00</w:t>
      </w:r>
      <w:r w:rsidR="00A54B13">
        <w:tab/>
      </w:r>
      <w:r>
        <w:t>$250.00</w:t>
      </w:r>
    </w:p>
    <w:p w14:paraId="4C17982D" w14:textId="77777777" w:rsidR="00581792" w:rsidRDefault="00581792" w:rsidP="004C6EC2">
      <w:pPr>
        <w:pStyle w:val="Heading2"/>
      </w:pPr>
      <w:r>
        <w:t>TOOLS</w:t>
      </w:r>
    </w:p>
    <w:p w14:paraId="4035D7FB" w14:textId="77777777" w:rsidR="00581792" w:rsidRDefault="0007449C" w:rsidP="006952DF">
      <w:pPr>
        <w:pStyle w:val="NoSpacing"/>
        <w:tabs>
          <w:tab w:val="left" w:pos="2880"/>
          <w:tab w:val="left" w:pos="4050"/>
        </w:tabs>
      </w:pPr>
      <w:r>
        <w:t>Hand tools</w:t>
      </w:r>
      <w:r>
        <w:tab/>
      </w:r>
      <w:r w:rsidR="00A54B13">
        <w:t>$1.00</w:t>
      </w:r>
      <w:r w:rsidR="00A54B13">
        <w:tab/>
      </w:r>
      <w:r w:rsidR="00581792">
        <w:t>$10.00</w:t>
      </w:r>
    </w:p>
    <w:p w14:paraId="6CAB85A8" w14:textId="77777777" w:rsidR="00581792" w:rsidRDefault="0007449C" w:rsidP="006952DF">
      <w:pPr>
        <w:pStyle w:val="NoSpacing"/>
        <w:tabs>
          <w:tab w:val="left" w:pos="2880"/>
          <w:tab w:val="left" w:pos="4050"/>
        </w:tabs>
      </w:pPr>
      <w:r>
        <w:t>Power tools</w:t>
      </w:r>
      <w:r w:rsidR="00C64E25">
        <w:tab/>
      </w:r>
      <w:r w:rsidR="00A54B13">
        <w:t>$5.00</w:t>
      </w:r>
      <w:r w:rsidR="00C64E25">
        <w:tab/>
      </w:r>
      <w:r w:rsidR="00581792">
        <w:t>$50.00</w:t>
      </w:r>
    </w:p>
    <w:p w14:paraId="0B337732" w14:textId="77777777" w:rsidR="00970904" w:rsidRDefault="00970904" w:rsidP="004C6EC2">
      <w:pPr>
        <w:pStyle w:val="Heading2"/>
      </w:pPr>
      <w:r>
        <w:t>FLOORING</w:t>
      </w:r>
    </w:p>
    <w:p w14:paraId="507061B3" w14:textId="77777777" w:rsidR="00581792" w:rsidRDefault="00521500" w:rsidP="00521500">
      <w:pPr>
        <w:pStyle w:val="Heading3"/>
      </w:pPr>
      <w:r>
        <w:t>Wooden</w:t>
      </w:r>
      <w:r w:rsidR="00581792">
        <w:t xml:space="preserve"> F</w:t>
      </w:r>
      <w:r>
        <w:t>looring</w:t>
      </w:r>
      <w:r w:rsidR="00581792">
        <w:tab/>
      </w:r>
      <w:r w:rsidR="00581792">
        <w:tab/>
      </w:r>
      <w:r w:rsidR="00581792">
        <w:tab/>
      </w:r>
      <w:r w:rsidR="00581792">
        <w:tab/>
      </w:r>
    </w:p>
    <w:p w14:paraId="0260F423" w14:textId="77777777" w:rsidR="00581792" w:rsidRDefault="00581792" w:rsidP="006952DF">
      <w:pPr>
        <w:pStyle w:val="NoSpacing"/>
        <w:tabs>
          <w:tab w:val="left" w:pos="2880"/>
          <w:tab w:val="left" w:pos="4050"/>
        </w:tabs>
      </w:pPr>
      <w:r>
        <w:t>Plank per sq</w:t>
      </w:r>
      <w:r w:rsidR="0007449C">
        <w:t>.</w:t>
      </w:r>
      <w:r>
        <w:t xml:space="preserve"> ft</w:t>
      </w:r>
      <w:r w:rsidR="0007449C">
        <w:t>.</w:t>
      </w:r>
      <w:r w:rsidR="0007449C">
        <w:tab/>
      </w:r>
      <w:r w:rsidR="00A54B13">
        <w:t>$5.00</w:t>
      </w:r>
      <w:r w:rsidR="00A54B13">
        <w:tab/>
      </w:r>
      <w:r>
        <w:t>$10.00</w:t>
      </w:r>
    </w:p>
    <w:p w14:paraId="5C82899A" w14:textId="77777777" w:rsidR="009E3170" w:rsidRDefault="00581792" w:rsidP="006952DF">
      <w:pPr>
        <w:pStyle w:val="NoSpacing"/>
        <w:tabs>
          <w:tab w:val="left" w:pos="2880"/>
          <w:tab w:val="left" w:pos="4050"/>
        </w:tabs>
      </w:pPr>
      <w:r>
        <w:t>Laminate</w:t>
      </w:r>
      <w:r w:rsidR="00A54B13">
        <w:t xml:space="preserve"> (approx. 20 sq. ft.)</w:t>
      </w:r>
      <w:r w:rsidR="0007449C">
        <w:tab/>
      </w:r>
      <w:r w:rsidR="00A54B13">
        <w:t>$25.00</w:t>
      </w:r>
      <w:r w:rsidR="00A54B13">
        <w:tab/>
      </w:r>
      <w:r>
        <w:t>$35.00</w:t>
      </w:r>
    </w:p>
    <w:p w14:paraId="16E5BD34" w14:textId="77777777" w:rsidR="00BA77C1" w:rsidRDefault="00521500" w:rsidP="00970904">
      <w:pPr>
        <w:pStyle w:val="Heading3"/>
      </w:pPr>
      <w:r>
        <w:lastRenderedPageBreak/>
        <w:t>Ceramic Tile</w:t>
      </w:r>
    </w:p>
    <w:p w14:paraId="06983FB9" w14:textId="77777777" w:rsidR="00BA77C1" w:rsidRDefault="0007449C" w:rsidP="006952DF">
      <w:pPr>
        <w:pStyle w:val="NoSpacing"/>
        <w:tabs>
          <w:tab w:val="left" w:pos="2880"/>
          <w:tab w:val="left" w:pos="4050"/>
        </w:tabs>
      </w:pPr>
      <w:r>
        <w:t xml:space="preserve">Floor: </w:t>
      </w:r>
      <w:r w:rsidR="00BA77C1">
        <w:t>ceramic per sq</w:t>
      </w:r>
      <w:r>
        <w:t>.</w:t>
      </w:r>
      <w:r w:rsidR="00BA77C1">
        <w:t xml:space="preserve"> ft</w:t>
      </w:r>
      <w:r>
        <w:t>.</w:t>
      </w:r>
      <w:r>
        <w:tab/>
      </w:r>
      <w:r w:rsidR="00A54B13">
        <w:t>$1.00</w:t>
      </w:r>
      <w:r w:rsidR="00A54B13">
        <w:tab/>
      </w:r>
      <w:r w:rsidR="00BA77C1">
        <w:t>$</w:t>
      </w:r>
      <w:r w:rsidR="007151BE">
        <w:t>3</w:t>
      </w:r>
      <w:r w:rsidR="00BA77C1">
        <w:t>.00</w:t>
      </w:r>
    </w:p>
    <w:p w14:paraId="19D148CB" w14:textId="77777777" w:rsidR="00BA77C1" w:rsidRDefault="0007449C" w:rsidP="006952DF">
      <w:pPr>
        <w:pStyle w:val="NoSpacing"/>
        <w:tabs>
          <w:tab w:val="left" w:pos="2880"/>
          <w:tab w:val="left" w:pos="4050"/>
        </w:tabs>
      </w:pPr>
      <w:r>
        <w:t xml:space="preserve">Wall: </w:t>
      </w:r>
      <w:r w:rsidR="00BA77C1">
        <w:t>ceramic per sq</w:t>
      </w:r>
      <w:r>
        <w:t>.</w:t>
      </w:r>
      <w:r w:rsidR="00BA77C1">
        <w:t xml:space="preserve"> ft</w:t>
      </w:r>
      <w:r>
        <w:t>.</w:t>
      </w:r>
      <w:r>
        <w:tab/>
        <w:t>$1.00</w:t>
      </w:r>
      <w:r>
        <w:tab/>
      </w:r>
      <w:r w:rsidR="00BA77C1">
        <w:t>$2.00</w:t>
      </w:r>
    </w:p>
    <w:p w14:paraId="0CE24A26" w14:textId="77777777" w:rsidR="00BA77C1" w:rsidRDefault="00521500" w:rsidP="00970904">
      <w:pPr>
        <w:pStyle w:val="Heading3"/>
      </w:pPr>
      <w:r>
        <w:t>Carpet &amp; Pad</w:t>
      </w:r>
      <w:r w:rsidR="00BA77C1">
        <w:tab/>
      </w:r>
      <w:r w:rsidR="00BA77C1">
        <w:tab/>
      </w:r>
    </w:p>
    <w:p w14:paraId="60434255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Carpet per sq</w:t>
      </w:r>
      <w:r w:rsidR="0007449C">
        <w:t>.</w:t>
      </w:r>
      <w:r>
        <w:t xml:space="preserve"> ft</w:t>
      </w:r>
      <w:r w:rsidR="0007449C">
        <w:t>.</w:t>
      </w:r>
      <w:r w:rsidR="0007449C">
        <w:tab/>
      </w:r>
      <w:r>
        <w:t>$</w:t>
      </w:r>
      <w:r w:rsidR="0007449C">
        <w:t>0.50</w:t>
      </w:r>
      <w:r w:rsidR="0007449C">
        <w:tab/>
      </w:r>
      <w:r>
        <w:t>$1.50</w:t>
      </w:r>
    </w:p>
    <w:p w14:paraId="0F54AF5E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Pad per sq</w:t>
      </w:r>
      <w:r w:rsidR="0007449C">
        <w:t xml:space="preserve">. ft. </w:t>
      </w:r>
      <w:r w:rsidR="0007449C">
        <w:tab/>
      </w:r>
      <w:r>
        <w:t>$</w:t>
      </w:r>
      <w:r w:rsidR="0007449C">
        <w:t>0</w:t>
      </w:r>
      <w:r>
        <w:t>.25</w:t>
      </w:r>
      <w:r w:rsidR="0007449C">
        <w:tab/>
      </w:r>
      <w:r>
        <w:t>$</w:t>
      </w:r>
      <w:r w:rsidR="0007449C">
        <w:t>0</w:t>
      </w:r>
      <w:r>
        <w:t>.50</w:t>
      </w:r>
    </w:p>
    <w:p w14:paraId="3ED85F9F" w14:textId="77777777" w:rsidR="00BA77C1" w:rsidRDefault="00BA77C1" w:rsidP="004C6EC2">
      <w:pPr>
        <w:pStyle w:val="Heading2"/>
      </w:pPr>
      <w:r>
        <w:t>ROOFING</w:t>
      </w:r>
    </w:p>
    <w:p w14:paraId="0DD932A1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Shingles (per bundle)</w:t>
      </w:r>
      <w:r w:rsidR="0007449C">
        <w:tab/>
        <w:t>$3.00</w:t>
      </w:r>
      <w:r w:rsidR="0007449C">
        <w:tab/>
      </w:r>
      <w:r>
        <w:t>$6.00</w:t>
      </w:r>
    </w:p>
    <w:p w14:paraId="6077F220" w14:textId="77777777" w:rsidR="00970904" w:rsidRDefault="00970904" w:rsidP="004C6EC2">
      <w:pPr>
        <w:pStyle w:val="Heading2"/>
      </w:pPr>
      <w:r>
        <w:t>Cabinetry</w:t>
      </w:r>
    </w:p>
    <w:p w14:paraId="749092D5" w14:textId="77777777" w:rsidR="00BA77C1" w:rsidRDefault="00521500" w:rsidP="00970904">
      <w:pPr>
        <w:pStyle w:val="Heading3"/>
      </w:pPr>
      <w:r>
        <w:t>Kitchen</w:t>
      </w:r>
      <w:r w:rsidR="00BA77C1">
        <w:t xml:space="preserve"> </w:t>
      </w:r>
    </w:p>
    <w:p w14:paraId="695DF415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Base cabinets</w:t>
      </w:r>
      <w:r w:rsidR="003A1252">
        <w:tab/>
      </w:r>
      <w:r>
        <w:t>$25.00</w:t>
      </w:r>
      <w:r w:rsidR="003A1252">
        <w:tab/>
      </w:r>
      <w:r>
        <w:t>$75.00</w:t>
      </w:r>
    </w:p>
    <w:p w14:paraId="5469A976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Wall cabinets</w:t>
      </w:r>
      <w:r w:rsidR="003A1252">
        <w:tab/>
      </w:r>
      <w:r>
        <w:t>$15.00</w:t>
      </w:r>
      <w:r w:rsidR="003A1252">
        <w:tab/>
      </w:r>
      <w:r>
        <w:t>$50.00</w:t>
      </w:r>
    </w:p>
    <w:p w14:paraId="7496F9EB" w14:textId="77777777" w:rsidR="0031779F" w:rsidRDefault="007151BE" w:rsidP="006952DF">
      <w:pPr>
        <w:pStyle w:val="NoSpacing"/>
        <w:tabs>
          <w:tab w:val="left" w:pos="2880"/>
          <w:tab w:val="left" w:pos="4050"/>
        </w:tabs>
      </w:pPr>
      <w:r>
        <w:t>Doors</w:t>
      </w:r>
      <w:r w:rsidR="003A1252">
        <w:tab/>
      </w:r>
      <w:r>
        <w:t>$1.50</w:t>
      </w:r>
      <w:r w:rsidR="003A1252">
        <w:tab/>
      </w:r>
      <w:r>
        <w:t>$5.00</w:t>
      </w:r>
    </w:p>
    <w:p w14:paraId="5EFE9558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Knobs</w:t>
      </w:r>
      <w:r w:rsidR="003A1252">
        <w:tab/>
      </w:r>
      <w:r>
        <w:t>$</w:t>
      </w:r>
      <w:r w:rsidR="003A1252">
        <w:t>0</w:t>
      </w:r>
      <w:r>
        <w:t>.50</w:t>
      </w:r>
      <w:r w:rsidR="003A1252">
        <w:tab/>
      </w:r>
      <w:r>
        <w:t>$1.50</w:t>
      </w:r>
    </w:p>
    <w:p w14:paraId="67B43D3D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Hinges</w:t>
      </w:r>
      <w:r w:rsidR="003A1252">
        <w:tab/>
      </w:r>
      <w:r>
        <w:t>$</w:t>
      </w:r>
      <w:r w:rsidR="003A1252">
        <w:t>0</w:t>
      </w:r>
      <w:r>
        <w:t>.25</w:t>
      </w:r>
      <w:r w:rsidR="003A1252">
        <w:tab/>
      </w:r>
      <w:r>
        <w:t>$1.00</w:t>
      </w:r>
    </w:p>
    <w:p w14:paraId="089E3910" w14:textId="77777777" w:rsidR="00BA77C1" w:rsidRDefault="00521500" w:rsidP="00970904">
      <w:pPr>
        <w:pStyle w:val="Heading3"/>
      </w:pPr>
      <w:r>
        <w:t>Bathroom</w:t>
      </w:r>
    </w:p>
    <w:p w14:paraId="38FFBD81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Vanity Base</w:t>
      </w:r>
      <w:r w:rsidR="003A1252">
        <w:tab/>
      </w:r>
      <w:r>
        <w:t>$25.00</w:t>
      </w:r>
      <w:r w:rsidR="003A1252">
        <w:tab/>
      </w:r>
      <w:r>
        <w:t>$75.00</w:t>
      </w:r>
    </w:p>
    <w:p w14:paraId="4615DB86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Medicine cabinet</w:t>
      </w:r>
      <w:r w:rsidR="003A1252">
        <w:tab/>
      </w:r>
      <w:r>
        <w:t>$10.00</w:t>
      </w:r>
      <w:r w:rsidR="003A1252">
        <w:tab/>
      </w:r>
      <w:r>
        <w:t>$50.00</w:t>
      </w:r>
    </w:p>
    <w:p w14:paraId="4F937F77" w14:textId="77777777" w:rsidR="00BA77C1" w:rsidRDefault="00BA77C1" w:rsidP="004C6EC2">
      <w:pPr>
        <w:pStyle w:val="Heading2"/>
      </w:pPr>
      <w:r>
        <w:t>DOORS</w:t>
      </w:r>
    </w:p>
    <w:p w14:paraId="688DE5A0" w14:textId="77777777" w:rsidR="00BA77C1" w:rsidRDefault="00BA77C1" w:rsidP="004C6EC2">
      <w:pPr>
        <w:pStyle w:val="Heading3"/>
      </w:pPr>
      <w:r>
        <w:t>Interior</w:t>
      </w:r>
    </w:p>
    <w:p w14:paraId="26AF0C75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Hollow core 24</w:t>
      </w:r>
      <w:r w:rsidR="003A1252">
        <w:t>–</w:t>
      </w:r>
      <w:r>
        <w:t>36</w:t>
      </w:r>
      <w:r w:rsidR="003A1252">
        <w:rPr>
          <w:rFonts w:ascii="Gill Sans MT" w:hAnsi="Gill Sans MT"/>
        </w:rPr>
        <w:t>˝</w:t>
      </w:r>
      <w:r w:rsidR="003A1252">
        <w:tab/>
      </w:r>
      <w:r>
        <w:t>$5.00</w:t>
      </w:r>
      <w:r w:rsidR="003A1252">
        <w:tab/>
      </w:r>
      <w:r>
        <w:t>$20.00</w:t>
      </w:r>
    </w:p>
    <w:p w14:paraId="247DBC79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Bi-fold</w:t>
      </w:r>
      <w:r w:rsidR="003A1252">
        <w:tab/>
      </w:r>
      <w:r>
        <w:t>$5.00</w:t>
      </w:r>
      <w:r w:rsidR="003A1252">
        <w:tab/>
      </w:r>
      <w:r>
        <w:t>$15.00</w:t>
      </w:r>
    </w:p>
    <w:p w14:paraId="06B42AE1" w14:textId="77777777" w:rsidR="00BA77C1" w:rsidRDefault="00BA77C1" w:rsidP="004C6EC2">
      <w:pPr>
        <w:pStyle w:val="Heading3"/>
      </w:pPr>
      <w:r>
        <w:t>Exterior</w:t>
      </w:r>
    </w:p>
    <w:p w14:paraId="48DDA0B3" w14:textId="77777777" w:rsidR="00BA77C1" w:rsidRDefault="00BA77C1" w:rsidP="006952DF">
      <w:pPr>
        <w:pStyle w:val="NoSpacing"/>
        <w:tabs>
          <w:tab w:val="left" w:pos="2880"/>
          <w:tab w:val="left" w:pos="4050"/>
        </w:tabs>
      </w:pPr>
      <w:r>
        <w:t>Solid Core 30</w:t>
      </w:r>
      <w:r w:rsidR="003A1252">
        <w:t>–</w:t>
      </w:r>
      <w:r>
        <w:t>36</w:t>
      </w:r>
      <w:r w:rsidR="003A1252">
        <w:rPr>
          <w:rFonts w:ascii="Gill Sans MT" w:hAnsi="Gill Sans MT"/>
        </w:rPr>
        <w:t>˝</w:t>
      </w:r>
      <w:r w:rsidR="003A1252">
        <w:tab/>
      </w:r>
      <w:r w:rsidR="00D40AA2">
        <w:t>$25.00</w:t>
      </w:r>
      <w:r w:rsidR="003A1252">
        <w:tab/>
      </w:r>
      <w:r w:rsidR="00D40AA2">
        <w:t>$75.00</w:t>
      </w:r>
    </w:p>
    <w:p w14:paraId="796ADE3F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Steel</w:t>
      </w:r>
      <w:r w:rsidR="003A1252">
        <w:tab/>
        <w:t>$50.00</w:t>
      </w:r>
      <w:r w:rsidR="003A1252">
        <w:tab/>
      </w:r>
      <w:r>
        <w:t>$150.00</w:t>
      </w:r>
    </w:p>
    <w:p w14:paraId="13DD1452" w14:textId="77777777" w:rsidR="00D40AA2" w:rsidRDefault="003A1252" w:rsidP="006952DF">
      <w:pPr>
        <w:pStyle w:val="NoSpacing"/>
        <w:tabs>
          <w:tab w:val="left" w:pos="2880"/>
          <w:tab w:val="left" w:pos="4050"/>
        </w:tabs>
      </w:pPr>
      <w:r>
        <w:t>Door wall</w:t>
      </w:r>
      <w:r>
        <w:tab/>
      </w:r>
      <w:r w:rsidR="00D40AA2">
        <w:t>$75.00</w:t>
      </w:r>
      <w:r>
        <w:tab/>
      </w:r>
      <w:r w:rsidR="00D40AA2">
        <w:t>$250.00</w:t>
      </w:r>
    </w:p>
    <w:p w14:paraId="236143F7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Storm</w:t>
      </w:r>
      <w:r w:rsidR="003A1252">
        <w:tab/>
        <w:t>$10.00</w:t>
      </w:r>
      <w:r w:rsidR="003A1252">
        <w:tab/>
      </w:r>
      <w:r>
        <w:t>$25.00</w:t>
      </w:r>
    </w:p>
    <w:p w14:paraId="65791AB8" w14:textId="77777777" w:rsidR="00D40AA2" w:rsidRDefault="00D40AA2" w:rsidP="004C6EC2">
      <w:pPr>
        <w:pStyle w:val="Heading2"/>
      </w:pPr>
      <w:r>
        <w:t>WINDOWS</w:t>
      </w:r>
    </w:p>
    <w:p w14:paraId="7202E353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Small/Medium size</w:t>
      </w:r>
      <w:r w:rsidR="003A1252">
        <w:tab/>
      </w:r>
      <w:r>
        <w:t>$25.00</w:t>
      </w:r>
      <w:r w:rsidR="003A1252">
        <w:tab/>
      </w:r>
      <w:r>
        <w:t>$100.00</w:t>
      </w:r>
    </w:p>
    <w:p w14:paraId="73D7E93A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Large</w:t>
      </w:r>
      <w:r>
        <w:tab/>
        <w:t>$75.00</w:t>
      </w:r>
      <w:r w:rsidR="003A1252">
        <w:tab/>
      </w:r>
      <w:r>
        <w:t>$200.00</w:t>
      </w:r>
    </w:p>
    <w:p w14:paraId="3D1B3C7F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Storms</w:t>
      </w:r>
      <w:r w:rsidR="003A1252">
        <w:tab/>
      </w:r>
      <w:r>
        <w:t>$2.00</w:t>
      </w:r>
      <w:r w:rsidR="003A1252">
        <w:tab/>
      </w:r>
      <w:r>
        <w:t>$10.00</w:t>
      </w:r>
    </w:p>
    <w:p w14:paraId="58ECB9AA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Screens</w:t>
      </w:r>
      <w:r w:rsidR="003A1252">
        <w:tab/>
      </w:r>
      <w:r>
        <w:t>$1.00</w:t>
      </w:r>
      <w:r w:rsidR="003A1252">
        <w:tab/>
      </w:r>
      <w:r>
        <w:t>$5.00</w:t>
      </w:r>
    </w:p>
    <w:p w14:paraId="0C9B8D52" w14:textId="77777777" w:rsidR="00D40AA2" w:rsidRDefault="00521500" w:rsidP="004C6EC2">
      <w:pPr>
        <w:pStyle w:val="Heading3"/>
      </w:pPr>
      <w:r>
        <w:t>Blinds</w:t>
      </w:r>
      <w:r w:rsidR="00970904">
        <w:t xml:space="preserve"> </w:t>
      </w:r>
      <w:r w:rsidR="00D40AA2">
        <w:t>/</w:t>
      </w:r>
      <w:r>
        <w:t xml:space="preserve"> Rods</w:t>
      </w:r>
    </w:p>
    <w:p w14:paraId="46893F1B" w14:textId="77777777" w:rsidR="00D40AA2" w:rsidRDefault="003A1252" w:rsidP="006952DF">
      <w:pPr>
        <w:pStyle w:val="NoSpacing"/>
        <w:tabs>
          <w:tab w:val="left" w:pos="2880"/>
          <w:tab w:val="left" w:pos="4050"/>
        </w:tabs>
      </w:pPr>
      <w:r>
        <w:t>Curtain rod (traditional)</w:t>
      </w:r>
      <w:r>
        <w:tab/>
      </w:r>
      <w:r w:rsidR="00D40AA2">
        <w:t>$</w:t>
      </w:r>
      <w:r>
        <w:t>0.50</w:t>
      </w:r>
      <w:r>
        <w:tab/>
      </w:r>
      <w:r w:rsidR="00D40AA2">
        <w:t>$2.00</w:t>
      </w:r>
    </w:p>
    <w:p w14:paraId="1A46D11E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Pole rod</w:t>
      </w:r>
      <w:r w:rsidR="003A1252">
        <w:tab/>
      </w:r>
      <w:r>
        <w:t>$5.00</w:t>
      </w:r>
      <w:r w:rsidR="003A1252">
        <w:tab/>
      </w:r>
      <w:r>
        <w:t>$15.00</w:t>
      </w:r>
    </w:p>
    <w:p w14:paraId="29D12B5D" w14:textId="77777777" w:rsidR="00D40AA2" w:rsidRDefault="003A1252" w:rsidP="006952DF">
      <w:pPr>
        <w:pStyle w:val="NoSpacing"/>
        <w:tabs>
          <w:tab w:val="left" w:pos="2880"/>
          <w:tab w:val="left" w:pos="4050"/>
        </w:tabs>
      </w:pPr>
      <w:r>
        <w:t>Traverse rod</w:t>
      </w:r>
      <w:r>
        <w:tab/>
      </w:r>
      <w:r w:rsidR="00D40AA2">
        <w:t>$5.00</w:t>
      </w:r>
      <w:r>
        <w:tab/>
      </w:r>
      <w:r w:rsidR="00D40AA2">
        <w:t>$15.00</w:t>
      </w:r>
    </w:p>
    <w:p w14:paraId="587962DB" w14:textId="77777777" w:rsidR="00D40AA2" w:rsidRDefault="00D40AA2" w:rsidP="004C6EC2">
      <w:pPr>
        <w:pStyle w:val="Heading2"/>
      </w:pPr>
      <w:r>
        <w:t>LAWN &amp; GARDEN</w:t>
      </w:r>
      <w:r>
        <w:tab/>
      </w:r>
      <w:r>
        <w:tab/>
      </w:r>
      <w:r>
        <w:tab/>
      </w:r>
      <w:r>
        <w:tab/>
      </w:r>
    </w:p>
    <w:p w14:paraId="43D23DC1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Power mower</w:t>
      </w:r>
      <w:r w:rsidR="003A1252">
        <w:tab/>
      </w:r>
      <w:r>
        <w:t>$10.00</w:t>
      </w:r>
      <w:r w:rsidR="003A1252">
        <w:tab/>
      </w:r>
      <w:r>
        <w:t>$75.00</w:t>
      </w:r>
    </w:p>
    <w:p w14:paraId="7397F8EA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Snow blower</w:t>
      </w:r>
      <w:r w:rsidR="003A1252">
        <w:tab/>
      </w:r>
      <w:r>
        <w:t>$10.00</w:t>
      </w:r>
      <w:r w:rsidR="003A1252">
        <w:tab/>
      </w:r>
      <w:r>
        <w:t>$75.00</w:t>
      </w:r>
    </w:p>
    <w:p w14:paraId="2835271D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Barbeque grill (charcoal</w:t>
      </w:r>
      <w:r w:rsidR="0007449C">
        <w:t>)</w:t>
      </w:r>
      <w:r w:rsidR="003A1252">
        <w:tab/>
      </w:r>
      <w:r>
        <w:t>$5.00</w:t>
      </w:r>
      <w:r w:rsidR="003A1252">
        <w:tab/>
      </w:r>
      <w:r>
        <w:t>$25.00</w:t>
      </w:r>
    </w:p>
    <w:p w14:paraId="1A2A51FD" w14:textId="77777777" w:rsidR="00104CC3" w:rsidRDefault="00D40AA2" w:rsidP="006952DF">
      <w:pPr>
        <w:pStyle w:val="NoSpacing"/>
        <w:tabs>
          <w:tab w:val="left" w:pos="2880"/>
          <w:tab w:val="left" w:pos="4050"/>
        </w:tabs>
      </w:pPr>
      <w:r>
        <w:t>Gas grill</w:t>
      </w:r>
      <w:r w:rsidR="003A1252">
        <w:tab/>
      </w:r>
      <w:r>
        <w:t>$25.00</w:t>
      </w:r>
      <w:r w:rsidR="003A1252">
        <w:tab/>
      </w:r>
      <w:r>
        <w:t>$75.00</w:t>
      </w:r>
    </w:p>
    <w:p w14:paraId="64981134" w14:textId="77777777" w:rsidR="00104CC3" w:rsidRDefault="00104CC3">
      <w:r>
        <w:br w:type="page"/>
      </w:r>
    </w:p>
    <w:p w14:paraId="38D8DDDE" w14:textId="77777777" w:rsidR="00D40AA2" w:rsidRDefault="00D40AA2" w:rsidP="004C6EC2">
      <w:pPr>
        <w:pStyle w:val="Heading2"/>
      </w:pPr>
      <w:bookmarkStart w:id="0" w:name="_GoBack"/>
      <w:bookmarkEnd w:id="0"/>
      <w:r>
        <w:lastRenderedPageBreak/>
        <w:t>APPLIANCES</w:t>
      </w:r>
    </w:p>
    <w:p w14:paraId="72C46FA7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Refrigerator</w:t>
      </w:r>
      <w:r w:rsidR="003A1252">
        <w:tab/>
      </w:r>
      <w:r>
        <w:t>$50.00</w:t>
      </w:r>
      <w:r w:rsidR="003A1252">
        <w:tab/>
      </w:r>
      <w:r>
        <w:t>$350.00</w:t>
      </w:r>
    </w:p>
    <w:p w14:paraId="74FC49FC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Stove</w:t>
      </w:r>
      <w:r>
        <w:tab/>
        <w:t>$50.00</w:t>
      </w:r>
      <w:r w:rsidR="003A1252">
        <w:tab/>
      </w:r>
      <w:r>
        <w:t>$250.00</w:t>
      </w:r>
    </w:p>
    <w:p w14:paraId="0DAF2D2E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Washer</w:t>
      </w:r>
      <w:r w:rsidR="003A1252">
        <w:tab/>
      </w:r>
      <w:r>
        <w:t>$50.00</w:t>
      </w:r>
      <w:r w:rsidR="003A1252">
        <w:tab/>
      </w:r>
      <w:r>
        <w:t>$200.00</w:t>
      </w:r>
    </w:p>
    <w:p w14:paraId="1464EF17" w14:textId="77777777" w:rsidR="00D40AA2" w:rsidRDefault="00D40AA2" w:rsidP="006952DF">
      <w:pPr>
        <w:pStyle w:val="NoSpacing"/>
        <w:tabs>
          <w:tab w:val="left" w:pos="2880"/>
          <w:tab w:val="left" w:pos="4050"/>
        </w:tabs>
      </w:pPr>
      <w:r>
        <w:t>Dryer</w:t>
      </w:r>
      <w:r w:rsidR="003A1252">
        <w:tab/>
      </w:r>
      <w:r>
        <w:t>$50.00</w:t>
      </w:r>
      <w:r w:rsidR="003A1252">
        <w:tab/>
      </w:r>
      <w:r>
        <w:t>$150.00</w:t>
      </w:r>
    </w:p>
    <w:p w14:paraId="7F3513BA" w14:textId="77777777" w:rsidR="00FC2CC0" w:rsidRDefault="00D40AA2" w:rsidP="006952DF">
      <w:pPr>
        <w:pStyle w:val="NoSpacing"/>
        <w:tabs>
          <w:tab w:val="left" w:pos="2880"/>
          <w:tab w:val="left" w:pos="4050"/>
        </w:tabs>
      </w:pPr>
      <w:r>
        <w:t>Dishwasher</w:t>
      </w:r>
      <w:r w:rsidR="003A1252">
        <w:tab/>
      </w:r>
      <w:r>
        <w:t>$25.00</w:t>
      </w:r>
      <w:r w:rsidR="003A1252">
        <w:tab/>
      </w:r>
      <w:r>
        <w:t>$75.00</w:t>
      </w:r>
    </w:p>
    <w:p w14:paraId="3242C6A0" w14:textId="77777777" w:rsidR="00FC2CC0" w:rsidRDefault="00FC2CC0" w:rsidP="004C6EC2">
      <w:pPr>
        <w:pStyle w:val="Heading2"/>
      </w:pPr>
      <w:r>
        <w:t>FURNITURE</w:t>
      </w:r>
    </w:p>
    <w:p w14:paraId="46CAABEF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Couch</w:t>
      </w:r>
      <w:r w:rsidR="003A1252">
        <w:tab/>
      </w:r>
      <w:r>
        <w:t>$25.00</w:t>
      </w:r>
      <w:r w:rsidR="003A1252">
        <w:tab/>
      </w:r>
      <w:r>
        <w:t>$150.00</w:t>
      </w:r>
    </w:p>
    <w:p w14:paraId="6832D86C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Loveseat</w:t>
      </w:r>
      <w:r w:rsidR="003A1252">
        <w:tab/>
      </w:r>
      <w:r>
        <w:t>$25.00</w:t>
      </w:r>
      <w:r w:rsidR="003A1252">
        <w:tab/>
      </w:r>
      <w:r>
        <w:t>$100.00</w:t>
      </w:r>
    </w:p>
    <w:p w14:paraId="01A596F5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Occasional chair</w:t>
      </w:r>
      <w:r w:rsidR="003A1252">
        <w:tab/>
      </w:r>
      <w:r>
        <w:t>$15.00</w:t>
      </w:r>
      <w:r w:rsidR="003A1252">
        <w:tab/>
      </w:r>
      <w:r>
        <w:t>$75.00</w:t>
      </w:r>
    </w:p>
    <w:p w14:paraId="489CE1D0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Coffee/end tables</w:t>
      </w:r>
      <w:r w:rsidR="003A1252">
        <w:tab/>
      </w:r>
      <w:r>
        <w:t>$10.00</w:t>
      </w:r>
      <w:r w:rsidR="003A1252">
        <w:tab/>
      </w:r>
      <w:r>
        <w:t>$50.00</w:t>
      </w:r>
    </w:p>
    <w:p w14:paraId="458FB3DE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Dining set (table 4 chairs)</w:t>
      </w:r>
      <w:r w:rsidR="003A1252">
        <w:tab/>
      </w:r>
      <w:r>
        <w:t>$50.00</w:t>
      </w:r>
      <w:r w:rsidR="003A1252">
        <w:tab/>
      </w:r>
      <w:r>
        <w:t>$250.00</w:t>
      </w:r>
    </w:p>
    <w:p w14:paraId="34F41FA5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Buffet</w:t>
      </w:r>
      <w:r>
        <w:tab/>
        <w:t>$50.00</w:t>
      </w:r>
      <w:r w:rsidR="003A1252">
        <w:tab/>
      </w:r>
      <w:r>
        <w:t>$150.00</w:t>
      </w:r>
    </w:p>
    <w:p w14:paraId="146EC82C" w14:textId="77777777" w:rsidR="00FC2CC0" w:rsidRDefault="00DC6EF3" w:rsidP="006952DF">
      <w:pPr>
        <w:pStyle w:val="NoSpacing"/>
        <w:tabs>
          <w:tab w:val="left" w:pos="2880"/>
          <w:tab w:val="left" w:pos="4050"/>
        </w:tabs>
      </w:pPr>
      <w:r>
        <w:t>Bed (</w:t>
      </w:r>
      <w:r w:rsidR="00C64E25">
        <w:t>queen</w:t>
      </w:r>
      <w:r>
        <w:t xml:space="preserve"> </w:t>
      </w:r>
      <w:r w:rsidR="00C64E25">
        <w:t>kit</w:t>
      </w:r>
      <w:r w:rsidR="00FC2CC0">
        <w:t>)</w:t>
      </w:r>
      <w:r w:rsidR="003A1252">
        <w:tab/>
      </w:r>
      <w:r w:rsidR="00FC2CC0">
        <w:t>$50.00</w:t>
      </w:r>
      <w:r w:rsidR="003A1252">
        <w:tab/>
      </w:r>
      <w:r w:rsidR="00FC2CC0">
        <w:t>$150.00</w:t>
      </w:r>
    </w:p>
    <w:p w14:paraId="7902018B" w14:textId="77777777" w:rsidR="00FC2CC0" w:rsidRDefault="00FC2CC0" w:rsidP="006952DF">
      <w:pPr>
        <w:pStyle w:val="NoSpacing"/>
        <w:tabs>
          <w:tab w:val="left" w:pos="2880"/>
          <w:tab w:val="left" w:pos="4050"/>
        </w:tabs>
      </w:pPr>
      <w:r>
        <w:t>Dresser</w:t>
      </w:r>
      <w:r w:rsidR="003A1252">
        <w:tab/>
        <w:t>$25.00</w:t>
      </w:r>
      <w:r w:rsidR="003A1252">
        <w:tab/>
      </w:r>
      <w:r>
        <w:t>$100.00</w:t>
      </w:r>
    </w:p>
    <w:p w14:paraId="5D022F39" w14:textId="77777777" w:rsidR="007151BE" w:rsidRDefault="003A1252" w:rsidP="006952DF">
      <w:pPr>
        <w:pStyle w:val="NoSpacing"/>
        <w:tabs>
          <w:tab w:val="left" w:pos="2880"/>
          <w:tab w:val="left" w:pos="4050"/>
        </w:tabs>
      </w:pPr>
      <w:r>
        <w:t>Mattress/box spring set (queen)</w:t>
      </w:r>
      <w:r>
        <w:tab/>
        <w:t>$25.00</w:t>
      </w:r>
      <w:r>
        <w:tab/>
      </w:r>
      <w:r w:rsidR="00FC2CC0">
        <w:t>$150.00</w:t>
      </w:r>
    </w:p>
    <w:p w14:paraId="37DA961E" w14:textId="77777777" w:rsidR="007151BE" w:rsidRDefault="007151BE" w:rsidP="004C6EC2">
      <w:pPr>
        <w:pStyle w:val="Heading2"/>
      </w:pPr>
      <w:r>
        <w:t>BUILDING MATERIALS</w:t>
      </w:r>
    </w:p>
    <w:p w14:paraId="57BDD2C4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Drywall</w:t>
      </w:r>
      <w:r w:rsidR="003A1252">
        <w:tab/>
        <w:t>$2.00</w:t>
      </w:r>
      <w:r w:rsidR="003A1252">
        <w:tab/>
      </w:r>
      <w:r>
        <w:t>$7.00</w:t>
      </w:r>
    </w:p>
    <w:p w14:paraId="284B8930" w14:textId="77777777" w:rsidR="007151BE" w:rsidRDefault="003A1252" w:rsidP="006952DF">
      <w:pPr>
        <w:pStyle w:val="NoSpacing"/>
        <w:tabs>
          <w:tab w:val="left" w:pos="2880"/>
          <w:tab w:val="left" w:pos="4050"/>
        </w:tabs>
      </w:pPr>
      <w:r>
        <w:t>Molding</w:t>
      </w:r>
      <w:r>
        <w:tab/>
        <w:t>$1.00</w:t>
      </w:r>
      <w:r>
        <w:tab/>
      </w:r>
      <w:r w:rsidR="007151BE">
        <w:t>$10.00</w:t>
      </w:r>
    </w:p>
    <w:p w14:paraId="74DAC40F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Lattice</w:t>
      </w:r>
      <w:r w:rsidR="003A1252">
        <w:tab/>
      </w:r>
      <w:r>
        <w:t>$3.00</w:t>
      </w:r>
      <w:r w:rsidR="003A1252">
        <w:tab/>
      </w:r>
      <w:r>
        <w:t>$7.50</w:t>
      </w:r>
    </w:p>
    <w:p w14:paraId="07A07A8C" w14:textId="77777777" w:rsidR="007151BE" w:rsidRDefault="00BD3002" w:rsidP="006952DF">
      <w:pPr>
        <w:pStyle w:val="NoSpacing"/>
        <w:tabs>
          <w:tab w:val="left" w:pos="2880"/>
          <w:tab w:val="left" w:pos="4050"/>
        </w:tabs>
      </w:pPr>
      <w:r>
        <w:t>Dimensional lumber</w:t>
      </w:r>
      <w:r>
        <w:tab/>
      </w:r>
      <w:r w:rsidR="003A1252">
        <w:t>$1.00</w:t>
      </w:r>
      <w:r w:rsidR="003A1252">
        <w:tab/>
      </w:r>
      <w:r w:rsidR="007151BE">
        <w:t>$10.00</w:t>
      </w:r>
    </w:p>
    <w:p w14:paraId="328A1385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OSB</w:t>
      </w:r>
      <w:r w:rsidR="003A1252">
        <w:tab/>
      </w:r>
      <w:r>
        <w:t>$3.00</w:t>
      </w:r>
      <w:r w:rsidR="003A1252">
        <w:tab/>
      </w:r>
      <w:r>
        <w:t>$12.00</w:t>
      </w:r>
    </w:p>
    <w:p w14:paraId="761B93CE" w14:textId="77777777" w:rsidR="007151BE" w:rsidRDefault="007151BE" w:rsidP="006952DF">
      <w:pPr>
        <w:pStyle w:val="NoSpacing"/>
        <w:tabs>
          <w:tab w:val="left" w:pos="2880"/>
          <w:tab w:val="left" w:pos="4050"/>
        </w:tabs>
      </w:pPr>
      <w:r>
        <w:t>Plywood</w:t>
      </w:r>
      <w:r w:rsidR="003A1252">
        <w:tab/>
      </w:r>
      <w:r>
        <w:t>$3.00</w:t>
      </w:r>
      <w:r w:rsidR="003A1252">
        <w:tab/>
      </w:r>
      <w:r>
        <w:t>$14.00</w:t>
      </w:r>
    </w:p>
    <w:p w14:paraId="1B023269" w14:textId="77777777" w:rsidR="00BD3002" w:rsidRDefault="00BD3002" w:rsidP="006952DF">
      <w:pPr>
        <w:pStyle w:val="NoSpacing"/>
        <w:tabs>
          <w:tab w:val="left" w:pos="2880"/>
          <w:tab w:val="left" w:pos="4050"/>
        </w:tabs>
      </w:pPr>
      <w:r>
        <w:t>Shelving</w:t>
      </w:r>
      <w:r w:rsidR="003A1252">
        <w:tab/>
      </w:r>
      <w:r>
        <w:t>$</w:t>
      </w:r>
      <w:r w:rsidR="003A1252">
        <w:t>0.50</w:t>
      </w:r>
      <w:r w:rsidR="003A1252">
        <w:tab/>
      </w:r>
      <w:r>
        <w:t>$5.00</w:t>
      </w:r>
    </w:p>
    <w:p w14:paraId="3E54A143" w14:textId="77777777" w:rsidR="00BD3002" w:rsidRDefault="00BD3002" w:rsidP="004C6EC2">
      <w:pPr>
        <w:pStyle w:val="Heading2"/>
      </w:pPr>
      <w:r>
        <w:t>LAWN &amp; GARDEN</w:t>
      </w:r>
    </w:p>
    <w:p w14:paraId="4FBB6D3E" w14:textId="77777777" w:rsidR="00BD3002" w:rsidRDefault="00BD3002" w:rsidP="006952DF">
      <w:pPr>
        <w:pStyle w:val="NoSpacing"/>
        <w:tabs>
          <w:tab w:val="left" w:pos="2880"/>
          <w:tab w:val="left" w:pos="4050"/>
        </w:tabs>
      </w:pPr>
      <w:r>
        <w:t>Hose</w:t>
      </w:r>
      <w:r w:rsidR="003A1252">
        <w:tab/>
      </w:r>
      <w:r>
        <w:t>$1.00</w:t>
      </w:r>
      <w:r w:rsidR="003A1252">
        <w:tab/>
      </w:r>
      <w:r>
        <w:t>$10.00</w:t>
      </w:r>
    </w:p>
    <w:p w14:paraId="645ABE8F" w14:textId="77777777" w:rsidR="00BD3002" w:rsidRDefault="00BD3002" w:rsidP="006952DF">
      <w:pPr>
        <w:pStyle w:val="NoSpacing"/>
        <w:tabs>
          <w:tab w:val="left" w:pos="2880"/>
          <w:tab w:val="left" w:pos="4050"/>
        </w:tabs>
      </w:pPr>
      <w:r>
        <w:t>Spreader</w:t>
      </w:r>
      <w:r w:rsidR="003A1252">
        <w:tab/>
      </w:r>
      <w:r>
        <w:t>$5.00</w:t>
      </w:r>
      <w:r w:rsidR="003A1252">
        <w:tab/>
      </w:r>
      <w:r>
        <w:t>$10.00</w:t>
      </w:r>
    </w:p>
    <w:p w14:paraId="084D6864" w14:textId="77777777" w:rsidR="00BD3002" w:rsidRDefault="00BD3002" w:rsidP="006952DF">
      <w:pPr>
        <w:pStyle w:val="NoSpacing"/>
        <w:tabs>
          <w:tab w:val="left" w:pos="2880"/>
          <w:tab w:val="left" w:pos="4050"/>
        </w:tabs>
      </w:pPr>
      <w:r>
        <w:t>Sprinkler</w:t>
      </w:r>
      <w:r w:rsidR="003A1252">
        <w:tab/>
      </w:r>
      <w:r>
        <w:t>$2.50</w:t>
      </w:r>
      <w:r w:rsidR="003A1252">
        <w:tab/>
      </w:r>
      <w:r>
        <w:t>$5.00</w:t>
      </w:r>
    </w:p>
    <w:p w14:paraId="1CAA8225" w14:textId="77777777" w:rsidR="00BD3002" w:rsidRDefault="00BD3002" w:rsidP="006952DF">
      <w:pPr>
        <w:pStyle w:val="NoSpacing"/>
        <w:tabs>
          <w:tab w:val="left" w:pos="2880"/>
          <w:tab w:val="left" w:pos="4050"/>
        </w:tabs>
      </w:pPr>
      <w:r>
        <w:t>Wheelbarrow</w:t>
      </w:r>
      <w:r>
        <w:tab/>
      </w:r>
      <w:r w:rsidR="003A1252">
        <w:t>$10.00</w:t>
      </w:r>
      <w:r w:rsidR="003A1252">
        <w:tab/>
      </w:r>
      <w:r>
        <w:t>$25.00</w:t>
      </w:r>
    </w:p>
    <w:p w14:paraId="544F99A9" w14:textId="77777777" w:rsidR="00BD3002" w:rsidRDefault="00BD3002" w:rsidP="006952DF">
      <w:pPr>
        <w:pStyle w:val="NoSpacing"/>
        <w:tabs>
          <w:tab w:val="left" w:pos="2880"/>
          <w:tab w:val="left" w:pos="4050"/>
        </w:tabs>
      </w:pPr>
      <w:r>
        <w:t>Patio Set, table &amp; 4 chairs</w:t>
      </w:r>
      <w:r w:rsidR="003A1252">
        <w:tab/>
        <w:t>$25.00</w:t>
      </w:r>
      <w:r w:rsidR="003A1252">
        <w:tab/>
      </w:r>
      <w:r>
        <w:t>$75.00</w:t>
      </w:r>
    </w:p>
    <w:p w14:paraId="0CC6C888" w14:textId="77777777" w:rsidR="00BD3002" w:rsidRDefault="003A1252" w:rsidP="006952DF">
      <w:pPr>
        <w:pStyle w:val="NoSpacing"/>
        <w:tabs>
          <w:tab w:val="left" w:pos="2880"/>
          <w:tab w:val="left" w:pos="4050"/>
        </w:tabs>
      </w:pPr>
      <w:r>
        <w:t>Lawn mower</w:t>
      </w:r>
      <w:r>
        <w:tab/>
      </w:r>
      <w:r w:rsidR="00BD3002">
        <w:t>$25.00</w:t>
      </w:r>
      <w:r>
        <w:tab/>
      </w:r>
      <w:r w:rsidR="00BD3002">
        <w:t>$75.00</w:t>
      </w:r>
    </w:p>
    <w:p w14:paraId="4107BE9B" w14:textId="77777777" w:rsidR="00723A14" w:rsidRDefault="00CC1F11" w:rsidP="006952DF">
      <w:pPr>
        <w:pStyle w:val="NoSpacing"/>
        <w:tabs>
          <w:tab w:val="left" w:pos="2880"/>
          <w:tab w:val="left" w:pos="4050"/>
        </w:tabs>
        <w:ind w:right="-720"/>
      </w:pPr>
      <w:r>
        <w:t>Bricks &amp; blocks</w:t>
      </w:r>
      <w:r w:rsidR="003A1252">
        <w:tab/>
      </w:r>
      <w:r>
        <w:t>$</w:t>
      </w:r>
      <w:r w:rsidR="003A1252">
        <w:t>0</w:t>
      </w:r>
      <w:r>
        <w:t>.25</w:t>
      </w:r>
      <w:r w:rsidR="00C64E25">
        <w:tab/>
      </w:r>
      <w:r>
        <w:t>$1.50</w:t>
      </w:r>
    </w:p>
    <w:sectPr w:rsidR="00723A14" w:rsidSect="006952DF">
      <w:pgSz w:w="12240" w:h="15840"/>
      <w:pgMar w:top="1080" w:right="630" w:bottom="891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NeueHaasGroteskText Pro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5CA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E927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780CC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904F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1F8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7A25B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5E860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520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F7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54E4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F725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6D47DC"/>
    <w:multiLevelType w:val="hybridMultilevel"/>
    <w:tmpl w:val="52447C50"/>
    <w:lvl w:ilvl="0" w:tplc="8B0A8414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14"/>
    <w:rsid w:val="00056B91"/>
    <w:rsid w:val="00072E45"/>
    <w:rsid w:val="0007449C"/>
    <w:rsid w:val="00104CC3"/>
    <w:rsid w:val="00196EF8"/>
    <w:rsid w:val="0031779F"/>
    <w:rsid w:val="003A1252"/>
    <w:rsid w:val="004C48A4"/>
    <w:rsid w:val="004C6EC2"/>
    <w:rsid w:val="00521500"/>
    <w:rsid w:val="00581792"/>
    <w:rsid w:val="006952DF"/>
    <w:rsid w:val="007151BE"/>
    <w:rsid w:val="00723A14"/>
    <w:rsid w:val="00970904"/>
    <w:rsid w:val="009A78B2"/>
    <w:rsid w:val="009E3170"/>
    <w:rsid w:val="00A35F83"/>
    <w:rsid w:val="00A54B13"/>
    <w:rsid w:val="00BA77C1"/>
    <w:rsid w:val="00BD3002"/>
    <w:rsid w:val="00C64E25"/>
    <w:rsid w:val="00CC1F11"/>
    <w:rsid w:val="00CC221E"/>
    <w:rsid w:val="00D40AA2"/>
    <w:rsid w:val="00D54BAD"/>
    <w:rsid w:val="00DC6EF3"/>
    <w:rsid w:val="00F75577"/>
    <w:rsid w:val="00F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37FD"/>
  <w15:chartTrackingRefBased/>
  <w15:docId w15:val="{9476E305-8B14-4484-9F8B-F57664C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52D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500"/>
    <w:pPr>
      <w:pBdr>
        <w:top w:val="single" w:sz="24" w:space="1" w:color="A5A5A5" w:themeColor="accent3"/>
        <w:left w:val="single" w:sz="24" w:space="4" w:color="A5A5A5" w:themeColor="accent3"/>
        <w:bottom w:val="single" w:sz="24" w:space="1" w:color="A5A5A5" w:themeColor="accent3"/>
        <w:right w:val="single" w:sz="24" w:space="4" w:color="A5A5A5" w:themeColor="accent3"/>
      </w:pBdr>
      <w:shd w:val="clear" w:color="auto" w:fill="A5A5A5" w:themeFill="accent3"/>
      <w:tabs>
        <w:tab w:val="left" w:pos="2880"/>
        <w:tab w:val="left" w:pos="4046"/>
      </w:tabs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kern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904"/>
    <w:pPr>
      <w:pBdr>
        <w:top w:val="single" w:sz="6" w:space="1" w:color="00BDDF"/>
        <w:left w:val="single" w:sz="6" w:space="4" w:color="00BDDF"/>
        <w:bottom w:val="single" w:sz="6" w:space="1" w:color="00BDDF"/>
        <w:right w:val="single" w:sz="6" w:space="4" w:color="00BDDF"/>
      </w:pBdr>
      <w:shd w:val="clear" w:color="auto" w:fill="00BDDF"/>
      <w:spacing w:after="0"/>
      <w:ind w:right="29"/>
      <w:outlineLvl w:val="1"/>
    </w:pPr>
    <w:rPr>
      <w:rFonts w:asciiTheme="majorHAnsi" w:hAnsiTheme="majorHAnsi"/>
      <w:caps/>
      <w:color w:val="FFFFFF" w:themeColor="background1"/>
      <w:spacing w:val="10"/>
      <w:kern w:val="2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CC3"/>
    <w:pPr>
      <w:pBdr>
        <w:top w:val="single" w:sz="6" w:space="2" w:color="C4D600"/>
        <w:left w:val="single" w:sz="6" w:space="2" w:color="C4D600"/>
      </w:pBdr>
      <w:spacing w:after="0" w:line="360" w:lineRule="auto"/>
      <w:outlineLvl w:val="2"/>
    </w:pPr>
    <w:rPr>
      <w:rFonts w:asciiTheme="majorHAnsi" w:hAnsiTheme="majorHAnsi"/>
      <w:i/>
      <w:color w:val="000000" w:themeColor="text1"/>
      <w:kern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2DF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52DF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2DF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2DF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2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2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2D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6952DF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1500"/>
    <w:rPr>
      <w:rFonts w:asciiTheme="majorHAnsi" w:hAnsiTheme="majorHAnsi"/>
      <w:b/>
      <w:bCs/>
      <w:caps/>
      <w:color w:val="FFFFFF" w:themeColor="background1"/>
      <w:spacing w:val="15"/>
      <w:kern w:val="20"/>
      <w:sz w:val="20"/>
      <w:shd w:val="clear" w:color="auto" w:fill="A5A5A5" w:themeFill="accent3"/>
    </w:rPr>
  </w:style>
  <w:style w:type="paragraph" w:styleId="Title">
    <w:name w:val="Title"/>
    <w:basedOn w:val="Normal"/>
    <w:next w:val="Normal"/>
    <w:link w:val="TitleChar"/>
    <w:uiPriority w:val="10"/>
    <w:qFormat/>
    <w:rsid w:val="006952DF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52DF"/>
    <w:rPr>
      <w:caps/>
      <w:color w:val="5B9BD5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70904"/>
    <w:rPr>
      <w:rFonts w:asciiTheme="majorHAnsi" w:hAnsiTheme="majorHAnsi"/>
      <w:caps/>
      <w:color w:val="FFFFFF" w:themeColor="background1"/>
      <w:spacing w:val="10"/>
      <w:kern w:val="20"/>
      <w:sz w:val="20"/>
      <w:shd w:val="clear" w:color="auto" w:fill="00BDDF"/>
    </w:rPr>
  </w:style>
  <w:style w:type="character" w:customStyle="1" w:styleId="Heading3Char">
    <w:name w:val="Heading 3 Char"/>
    <w:basedOn w:val="DefaultParagraphFont"/>
    <w:link w:val="Heading3"/>
    <w:uiPriority w:val="9"/>
    <w:rsid w:val="00104CC3"/>
    <w:rPr>
      <w:rFonts w:asciiTheme="majorHAnsi" w:hAnsiTheme="majorHAnsi"/>
      <w:i/>
      <w:color w:val="000000" w:themeColor="text1"/>
      <w:kern w:val="2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952D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952D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2D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2D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2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2D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52DF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2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52D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952DF"/>
    <w:rPr>
      <w:b/>
      <w:bCs/>
    </w:rPr>
  </w:style>
  <w:style w:type="character" w:styleId="Emphasis">
    <w:name w:val="Emphasis"/>
    <w:uiPriority w:val="20"/>
    <w:qFormat/>
    <w:rsid w:val="006952DF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952D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52D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2DF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2DF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6952D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952D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952D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952D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952D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2D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952DF"/>
    <w:rPr>
      <w:sz w:val="20"/>
      <w:szCs w:val="20"/>
    </w:rPr>
  </w:style>
  <w:style w:type="paragraph" w:customStyle="1" w:styleId="PersonalName">
    <w:name w:val="Personal Name"/>
    <w:basedOn w:val="Title"/>
    <w:rsid w:val="006952DF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70904"/>
    <w:rPr>
      <w:color w:val="000000" w:themeColor="text1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4C6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000000"/>
      </a:dk1>
      <a:lt1>
        <a:srgbClr val="FFFFFF"/>
      </a:lt1>
      <a:dk2>
        <a:srgbClr val="5B9BD5"/>
      </a:dk2>
      <a:lt2>
        <a:srgbClr val="FFFFFF"/>
      </a:lt2>
      <a:accent1>
        <a:srgbClr val="5B9BD5"/>
      </a:accent1>
      <a:accent2>
        <a:srgbClr val="CEDC00"/>
      </a:accent2>
      <a:accent3>
        <a:srgbClr val="A5A5A5"/>
      </a:accent3>
      <a:accent4>
        <a:srgbClr val="002F6C"/>
      </a:accent4>
      <a:accent5>
        <a:srgbClr val="43B02A"/>
      </a:accent5>
      <a:accent6>
        <a:srgbClr val="FF671F"/>
      </a:accent6>
      <a:hlink>
        <a:srgbClr val="CEDC00"/>
      </a:hlink>
      <a:folHlink>
        <a:srgbClr val="A5A5A5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13A8BD-C0E2-B243-95F6-F1C5EF9E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406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Henrichsen</dc:creator>
  <cp:keywords/>
  <dc:description/>
  <cp:lastModifiedBy>Erin Ahlstrom</cp:lastModifiedBy>
  <cp:revision>5</cp:revision>
  <cp:lastPrinted>2017-06-15T16:04:00Z</cp:lastPrinted>
  <dcterms:created xsi:type="dcterms:W3CDTF">2017-06-15T14:12:00Z</dcterms:created>
  <dcterms:modified xsi:type="dcterms:W3CDTF">2017-07-10T21:50:00Z</dcterms:modified>
</cp:coreProperties>
</file>